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28972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Segoe UI Emoji" w:hAnsi="Segoe UI Emoji" w:cs="Segoe UI Emoji"/>
          <w:b/>
          <w:bCs/>
        </w:rPr>
        <w:t>📋</w:t>
      </w:r>
      <w:r w:rsidRPr="00FB1D2A">
        <w:rPr>
          <w:rFonts w:ascii="Times New Roman" w:hAnsi="Times New Roman" w:cs="Times New Roman"/>
          <w:b/>
          <w:bCs/>
        </w:rPr>
        <w:t xml:space="preserve"> ПАМЯТКА ДЛЯ ПАЦИЕНТА И РОДИТЕЛЕЙ</w:t>
      </w:r>
    </w:p>
    <w:p w14:paraId="213FA5B8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Times New Roman" w:hAnsi="Times New Roman" w:cs="Times New Roman"/>
          <w:b/>
          <w:bCs/>
        </w:rPr>
        <w:t>Реабилитация после ботулинотерапии: что можно, что нужно и чего нельзя делать</w:t>
      </w:r>
    </w:p>
    <w:p w14:paraId="21C54C60" w14:textId="77777777" w:rsidR="00FB1D2A" w:rsidRPr="00FB1D2A" w:rsidRDefault="00FB1D2A" w:rsidP="00FB1D2A">
      <w:p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Главный принцип:</w:t>
      </w:r>
      <w:r w:rsidRPr="00FB1D2A">
        <w:rPr>
          <w:rFonts w:ascii="Times New Roman" w:hAnsi="Times New Roman" w:cs="Times New Roman"/>
        </w:rPr>
        <w:t xml:space="preserve"> Ботулинотерапия — это не разовое лечение, а </w:t>
      </w:r>
      <w:r w:rsidRPr="00FB1D2A">
        <w:rPr>
          <w:rFonts w:ascii="Times New Roman" w:hAnsi="Times New Roman" w:cs="Times New Roman"/>
          <w:b/>
          <w:bCs/>
        </w:rPr>
        <w:t>«окно возможностей»</w:t>
      </w:r>
      <w:r w:rsidRPr="00FB1D2A">
        <w:rPr>
          <w:rFonts w:ascii="Times New Roman" w:hAnsi="Times New Roman" w:cs="Times New Roman"/>
        </w:rPr>
        <w:t xml:space="preserve">. Инъекция снижает мышечный тонус, </w:t>
      </w:r>
      <w:proofErr w:type="gramStart"/>
      <w:r w:rsidRPr="00FB1D2A">
        <w:rPr>
          <w:rFonts w:ascii="Times New Roman" w:hAnsi="Times New Roman" w:cs="Times New Roman"/>
        </w:rPr>
        <w:t>но</w:t>
      </w:r>
      <w:proofErr w:type="gramEnd"/>
      <w:r w:rsidRPr="00FB1D2A">
        <w:rPr>
          <w:rFonts w:ascii="Times New Roman" w:hAnsi="Times New Roman" w:cs="Times New Roman"/>
        </w:rPr>
        <w:t xml:space="preserve"> чтобы ребенок начал ходить лучше или легче двигать рукой, необходимо активно использовать этот период для занятий. </w:t>
      </w:r>
      <w:r w:rsidRPr="00FB1D2A">
        <w:rPr>
          <w:rFonts w:ascii="Times New Roman" w:hAnsi="Times New Roman" w:cs="Times New Roman"/>
          <w:b/>
          <w:bCs/>
        </w:rPr>
        <w:t>Укол без реабилитации малоэффективен.</w:t>
      </w:r>
    </w:p>
    <w:p w14:paraId="290FD21F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Segoe UI Emoji" w:hAnsi="Segoe UI Emoji" w:cs="Segoe UI Emoji"/>
          <w:b/>
          <w:bCs/>
        </w:rPr>
        <w:t>✅</w:t>
      </w:r>
      <w:r w:rsidRPr="00FB1D2A">
        <w:rPr>
          <w:rFonts w:ascii="Times New Roman" w:hAnsi="Times New Roman" w:cs="Times New Roman"/>
          <w:b/>
          <w:bCs/>
        </w:rPr>
        <w:t xml:space="preserve"> ЧТО НУЖНО ДЕЛАТЬ (Рекомендуемые методы)</w:t>
      </w:r>
    </w:p>
    <w:p w14:paraId="5EFCC188" w14:textId="77777777" w:rsidR="00FB1D2A" w:rsidRPr="00FB1D2A" w:rsidRDefault="00FB1D2A" w:rsidP="00FB1D2A">
      <w:p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i/>
          <w:iCs/>
        </w:rPr>
        <w:t>Эти процедуры усиливают действие препарата и помогают закрепить правильный двигательный навык.</w:t>
      </w:r>
    </w:p>
    <w:p w14:paraId="2199692E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Times New Roman" w:hAnsi="Times New Roman" w:cs="Times New Roman"/>
          <w:b/>
          <w:bCs/>
        </w:rPr>
        <w:t>1. Интенсивная ЛФК и кинезиотерапия (Приоритет №1)</w:t>
      </w:r>
    </w:p>
    <w:p w14:paraId="1564DD55" w14:textId="77777777" w:rsidR="00FB1D2A" w:rsidRPr="00FB1D2A" w:rsidRDefault="00FB1D2A" w:rsidP="00FB1D2A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Что:</w:t>
      </w:r>
      <w:r w:rsidRPr="00FB1D2A">
        <w:rPr>
          <w:rFonts w:ascii="Times New Roman" w:hAnsi="Times New Roman" w:cs="Times New Roman"/>
        </w:rPr>
        <w:t xml:space="preserve"> Занятия по методикам </w:t>
      </w:r>
      <w:proofErr w:type="spellStart"/>
      <w:r w:rsidRPr="00FB1D2A">
        <w:rPr>
          <w:rFonts w:ascii="Times New Roman" w:hAnsi="Times New Roman" w:cs="Times New Roman"/>
        </w:rPr>
        <w:t>Bobath</w:t>
      </w:r>
      <w:proofErr w:type="spellEnd"/>
      <w:r w:rsidRPr="00FB1D2A">
        <w:rPr>
          <w:rFonts w:ascii="Times New Roman" w:hAnsi="Times New Roman" w:cs="Times New Roman"/>
        </w:rPr>
        <w:t>/NDT, тренировка ходьбы, активные упражнения.</w:t>
      </w:r>
    </w:p>
    <w:p w14:paraId="598BD4A1" w14:textId="77777777" w:rsidR="00FB1D2A" w:rsidRPr="00FB1D2A" w:rsidRDefault="00FB1D2A" w:rsidP="00FB1D2A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Зачем:</w:t>
      </w:r>
      <w:r w:rsidRPr="00FB1D2A">
        <w:rPr>
          <w:rFonts w:ascii="Times New Roman" w:hAnsi="Times New Roman" w:cs="Times New Roman"/>
        </w:rPr>
        <w:t xml:space="preserve"> Снижение тонуса само по себе не создает новый навык. Нужно «научить» мозг использовать расслабленную мышцу для правильных движений. Доказано улучшение показателей походки и моторики (GMFM) именно при сочетании укола и ЛФК.</w:t>
      </w:r>
    </w:p>
    <w:p w14:paraId="6468FAA7" w14:textId="77777777" w:rsidR="00FB1D2A" w:rsidRPr="00FB1D2A" w:rsidRDefault="00FB1D2A" w:rsidP="00FB1D2A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Когда</w:t>
      </w:r>
      <w:proofErr w:type="gramStart"/>
      <w:r w:rsidRPr="00FB1D2A">
        <w:rPr>
          <w:rFonts w:ascii="Times New Roman" w:hAnsi="Times New Roman" w:cs="Times New Roman"/>
          <w:b/>
          <w:bCs/>
        </w:rPr>
        <w:t>:</w:t>
      </w:r>
      <w:r w:rsidRPr="00FB1D2A">
        <w:rPr>
          <w:rFonts w:ascii="Times New Roman" w:hAnsi="Times New Roman" w:cs="Times New Roman"/>
        </w:rPr>
        <w:t xml:space="preserve"> Начинать</w:t>
      </w:r>
      <w:proofErr w:type="gramEnd"/>
      <w:r w:rsidRPr="00FB1D2A">
        <w:rPr>
          <w:rFonts w:ascii="Times New Roman" w:hAnsi="Times New Roman" w:cs="Times New Roman"/>
        </w:rPr>
        <w:t xml:space="preserve"> в щадящем режиме через 2–3 дня, переходить к интенсивным тренировкам через 7–10 дней (пик действия препарата).</w:t>
      </w:r>
    </w:p>
    <w:p w14:paraId="2A64D487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Times New Roman" w:hAnsi="Times New Roman" w:cs="Times New Roman"/>
          <w:b/>
          <w:bCs/>
        </w:rPr>
        <w:t xml:space="preserve">2. </w:t>
      </w:r>
      <w:proofErr w:type="spellStart"/>
      <w:r w:rsidRPr="00FB1D2A">
        <w:rPr>
          <w:rFonts w:ascii="Times New Roman" w:hAnsi="Times New Roman" w:cs="Times New Roman"/>
          <w:b/>
          <w:bCs/>
        </w:rPr>
        <w:t>Ортезирование</w:t>
      </w:r>
      <w:proofErr w:type="spellEnd"/>
      <w:r w:rsidRPr="00FB1D2A">
        <w:rPr>
          <w:rFonts w:ascii="Times New Roman" w:hAnsi="Times New Roman" w:cs="Times New Roman"/>
          <w:b/>
          <w:bCs/>
        </w:rPr>
        <w:t xml:space="preserve"> и серийное гипсование</w:t>
      </w:r>
    </w:p>
    <w:p w14:paraId="7939FC2E" w14:textId="77777777" w:rsidR="00FB1D2A" w:rsidRPr="00FB1D2A" w:rsidRDefault="00FB1D2A" w:rsidP="00FB1D2A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Что:</w:t>
      </w:r>
      <w:r w:rsidRPr="00FB1D2A">
        <w:rPr>
          <w:rFonts w:ascii="Times New Roman" w:hAnsi="Times New Roman" w:cs="Times New Roman"/>
        </w:rPr>
        <w:t xml:space="preserve"> Ношение индивидуальных ортезов (туторов, AFO), наложение серийных гипсовых повязок.</w:t>
      </w:r>
    </w:p>
    <w:p w14:paraId="408C794E" w14:textId="77777777" w:rsidR="00FB1D2A" w:rsidRPr="00FB1D2A" w:rsidRDefault="00FB1D2A" w:rsidP="00FB1D2A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Зачем</w:t>
      </w:r>
      <w:proofErr w:type="gramStart"/>
      <w:r w:rsidRPr="00FB1D2A">
        <w:rPr>
          <w:rFonts w:ascii="Times New Roman" w:hAnsi="Times New Roman" w:cs="Times New Roman"/>
          <w:b/>
          <w:bCs/>
        </w:rPr>
        <w:t>:</w:t>
      </w:r>
      <w:r w:rsidRPr="00FB1D2A">
        <w:rPr>
          <w:rFonts w:ascii="Times New Roman" w:hAnsi="Times New Roman" w:cs="Times New Roman"/>
        </w:rPr>
        <w:t xml:space="preserve"> Фиксирует</w:t>
      </w:r>
      <w:proofErr w:type="gramEnd"/>
      <w:r w:rsidRPr="00FB1D2A">
        <w:rPr>
          <w:rFonts w:ascii="Times New Roman" w:hAnsi="Times New Roman" w:cs="Times New Roman"/>
        </w:rPr>
        <w:t xml:space="preserve"> конечность в правильном положении, предотвращая возврат контрактуры, пока мышца расслаблена. Увеличивает диапазон движений.</w:t>
      </w:r>
    </w:p>
    <w:p w14:paraId="68168445" w14:textId="77777777" w:rsidR="00FB1D2A" w:rsidRPr="00FB1D2A" w:rsidRDefault="00FB1D2A" w:rsidP="00FB1D2A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Когда</w:t>
      </w:r>
      <w:proofErr w:type="gramStart"/>
      <w:r w:rsidRPr="00FB1D2A">
        <w:rPr>
          <w:rFonts w:ascii="Times New Roman" w:hAnsi="Times New Roman" w:cs="Times New Roman"/>
          <w:b/>
          <w:bCs/>
        </w:rPr>
        <w:t>:</w:t>
      </w:r>
      <w:r w:rsidRPr="00FB1D2A">
        <w:rPr>
          <w:rFonts w:ascii="Times New Roman" w:hAnsi="Times New Roman" w:cs="Times New Roman"/>
        </w:rPr>
        <w:t xml:space="preserve"> Часто</w:t>
      </w:r>
      <w:proofErr w:type="gramEnd"/>
      <w:r w:rsidRPr="00FB1D2A">
        <w:rPr>
          <w:rFonts w:ascii="Times New Roman" w:hAnsi="Times New Roman" w:cs="Times New Roman"/>
        </w:rPr>
        <w:t xml:space="preserve"> назначается сразу после инъекции или в первые дни.</w:t>
      </w:r>
    </w:p>
    <w:p w14:paraId="42DD2A3A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Times New Roman" w:hAnsi="Times New Roman" w:cs="Times New Roman"/>
          <w:b/>
          <w:bCs/>
        </w:rPr>
        <w:t>3. Нейромышечная электростимуляция (НМЭС / NMES)</w:t>
      </w:r>
    </w:p>
    <w:p w14:paraId="39A9C0C6" w14:textId="77777777" w:rsidR="00FB1D2A" w:rsidRPr="00FB1D2A" w:rsidRDefault="00FB1D2A" w:rsidP="00FB1D2A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Что:</w:t>
      </w:r>
      <w:r w:rsidRPr="00FB1D2A">
        <w:rPr>
          <w:rFonts w:ascii="Times New Roman" w:hAnsi="Times New Roman" w:cs="Times New Roman"/>
        </w:rPr>
        <w:t xml:space="preserve"> Электростимуляция мышц-антагонистов (тех, которые должны работать против </w:t>
      </w:r>
      <w:proofErr w:type="spellStart"/>
      <w:r w:rsidRPr="00FB1D2A">
        <w:rPr>
          <w:rFonts w:ascii="Times New Roman" w:hAnsi="Times New Roman" w:cs="Times New Roman"/>
        </w:rPr>
        <w:t>спастичности</w:t>
      </w:r>
      <w:proofErr w:type="spellEnd"/>
      <w:r w:rsidRPr="00FB1D2A">
        <w:rPr>
          <w:rFonts w:ascii="Times New Roman" w:hAnsi="Times New Roman" w:cs="Times New Roman"/>
        </w:rPr>
        <w:t>).</w:t>
      </w:r>
    </w:p>
    <w:p w14:paraId="40552D44" w14:textId="77777777" w:rsidR="00FB1D2A" w:rsidRPr="00FB1D2A" w:rsidRDefault="00FB1D2A" w:rsidP="00FB1D2A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Зачем</w:t>
      </w:r>
      <w:proofErr w:type="gramStart"/>
      <w:r w:rsidRPr="00FB1D2A">
        <w:rPr>
          <w:rFonts w:ascii="Times New Roman" w:hAnsi="Times New Roman" w:cs="Times New Roman"/>
          <w:b/>
          <w:bCs/>
        </w:rPr>
        <w:t>:</w:t>
      </w:r>
      <w:r w:rsidRPr="00FB1D2A">
        <w:rPr>
          <w:rFonts w:ascii="Times New Roman" w:hAnsi="Times New Roman" w:cs="Times New Roman"/>
        </w:rPr>
        <w:t xml:space="preserve"> Повышает</w:t>
      </w:r>
      <w:proofErr w:type="gramEnd"/>
      <w:r w:rsidRPr="00FB1D2A">
        <w:rPr>
          <w:rFonts w:ascii="Times New Roman" w:hAnsi="Times New Roman" w:cs="Times New Roman"/>
        </w:rPr>
        <w:t xml:space="preserve"> функциональные исходы по сравнению с одной лишь инъекцией. Помогает укрепить ослабленную мышцу-разгибатель.</w:t>
      </w:r>
    </w:p>
    <w:p w14:paraId="1EB67288" w14:textId="77777777" w:rsidR="00FB1D2A" w:rsidRPr="00FB1D2A" w:rsidRDefault="00FB1D2A" w:rsidP="00FB1D2A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Важно</w:t>
      </w:r>
      <w:proofErr w:type="gramStart"/>
      <w:r w:rsidRPr="00FB1D2A">
        <w:rPr>
          <w:rFonts w:ascii="Times New Roman" w:hAnsi="Times New Roman" w:cs="Times New Roman"/>
          <w:b/>
          <w:bCs/>
        </w:rPr>
        <w:t>:</w:t>
      </w:r>
      <w:r w:rsidRPr="00FB1D2A">
        <w:rPr>
          <w:rFonts w:ascii="Times New Roman" w:hAnsi="Times New Roman" w:cs="Times New Roman"/>
        </w:rPr>
        <w:t xml:space="preserve"> Стимулировать</w:t>
      </w:r>
      <w:proofErr w:type="gramEnd"/>
      <w:r w:rsidRPr="00FB1D2A">
        <w:rPr>
          <w:rFonts w:ascii="Times New Roman" w:hAnsi="Times New Roman" w:cs="Times New Roman"/>
        </w:rPr>
        <w:t xml:space="preserve"> нужно </w:t>
      </w:r>
      <w:r w:rsidRPr="00FB1D2A">
        <w:rPr>
          <w:rFonts w:ascii="Times New Roman" w:hAnsi="Times New Roman" w:cs="Times New Roman"/>
          <w:i/>
          <w:iCs/>
        </w:rPr>
        <w:t>правильные</w:t>
      </w:r>
      <w:r w:rsidRPr="00FB1D2A">
        <w:rPr>
          <w:rFonts w:ascii="Times New Roman" w:hAnsi="Times New Roman" w:cs="Times New Roman"/>
        </w:rPr>
        <w:t xml:space="preserve"> мышцы (обычно антагонисты), схему подбирает врач.</w:t>
      </w:r>
    </w:p>
    <w:p w14:paraId="5854834D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Times New Roman" w:hAnsi="Times New Roman" w:cs="Times New Roman"/>
          <w:b/>
          <w:bCs/>
        </w:rPr>
        <w:t>4. Дополнительные эффективные методы</w:t>
      </w:r>
    </w:p>
    <w:p w14:paraId="3D3E0E25" w14:textId="77777777" w:rsidR="00FB1D2A" w:rsidRPr="00FB1D2A" w:rsidRDefault="00FB1D2A" w:rsidP="00FB1D2A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Роботизированная терапия и VR:</w:t>
      </w:r>
      <w:r w:rsidRPr="00FB1D2A">
        <w:rPr>
          <w:rFonts w:ascii="Times New Roman" w:hAnsi="Times New Roman" w:cs="Times New Roman"/>
        </w:rPr>
        <w:t xml:space="preserve"> Занятия на тренажерах и в виртуальной реальности повышают вовлеченность и позволяют многократно повторять правильный паттерн движения.</w:t>
      </w:r>
    </w:p>
    <w:p w14:paraId="10B16DDF" w14:textId="77777777" w:rsidR="00FB1D2A" w:rsidRPr="00FB1D2A" w:rsidRDefault="00FB1D2A" w:rsidP="00FB1D2A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lastRenderedPageBreak/>
        <w:t>Гидротерапия (бассейн)</w:t>
      </w:r>
      <w:proofErr w:type="gramStart"/>
      <w:r w:rsidRPr="00FB1D2A">
        <w:rPr>
          <w:rFonts w:ascii="Times New Roman" w:hAnsi="Times New Roman" w:cs="Times New Roman"/>
          <w:b/>
          <w:bCs/>
        </w:rPr>
        <w:t>:</w:t>
      </w:r>
      <w:r w:rsidRPr="00FB1D2A">
        <w:rPr>
          <w:rFonts w:ascii="Times New Roman" w:hAnsi="Times New Roman" w:cs="Times New Roman"/>
        </w:rPr>
        <w:t xml:space="preserve"> Улучшает</w:t>
      </w:r>
      <w:proofErr w:type="gramEnd"/>
      <w:r w:rsidRPr="00FB1D2A">
        <w:rPr>
          <w:rFonts w:ascii="Times New Roman" w:hAnsi="Times New Roman" w:cs="Times New Roman"/>
        </w:rPr>
        <w:t xml:space="preserve"> выносливость и подвижность, вода облегчает движение расслабленных мышц.</w:t>
      </w:r>
    </w:p>
    <w:p w14:paraId="01D0C1FB" w14:textId="77777777" w:rsidR="00FB1D2A" w:rsidRPr="00FB1D2A" w:rsidRDefault="00FB1D2A" w:rsidP="00FB1D2A">
      <w:pPr>
        <w:numPr>
          <w:ilvl w:val="0"/>
          <w:numId w:val="14"/>
        </w:numPr>
        <w:rPr>
          <w:rFonts w:ascii="Times New Roman" w:hAnsi="Times New Roman" w:cs="Times New Roman"/>
        </w:rPr>
      </w:pPr>
      <w:proofErr w:type="spellStart"/>
      <w:r w:rsidRPr="00FB1D2A">
        <w:rPr>
          <w:rFonts w:ascii="Times New Roman" w:hAnsi="Times New Roman" w:cs="Times New Roman"/>
          <w:b/>
          <w:bCs/>
        </w:rPr>
        <w:t>Эрготерапия</w:t>
      </w:r>
      <w:proofErr w:type="spellEnd"/>
      <w:r w:rsidRPr="00FB1D2A">
        <w:rPr>
          <w:rFonts w:ascii="Times New Roman" w:hAnsi="Times New Roman" w:cs="Times New Roman"/>
          <w:b/>
          <w:bCs/>
        </w:rPr>
        <w:t xml:space="preserve"> и обучение родителей:</w:t>
      </w:r>
      <w:r w:rsidRPr="00FB1D2A">
        <w:rPr>
          <w:rFonts w:ascii="Times New Roman" w:hAnsi="Times New Roman" w:cs="Times New Roman"/>
        </w:rPr>
        <w:t xml:space="preserve"> Обучение правильному позиционированию ребенка в быту, играм и уходу для закрепления результата.</w:t>
      </w:r>
    </w:p>
    <w:p w14:paraId="40AE75FA" w14:textId="77777777" w:rsidR="00FB1D2A" w:rsidRPr="00FB1D2A" w:rsidRDefault="00000000" w:rsidP="00FB1D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309DCFC7">
          <v:rect id="_x0000_i1025" style="width:0;height:1.5pt" o:hralign="center" o:hrstd="t" o:hr="t" fillcolor="#a0a0a0" stroked="f"/>
        </w:pict>
      </w:r>
    </w:p>
    <w:p w14:paraId="7FF0CFB6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Segoe UI Emoji" w:hAnsi="Segoe UI Emoji" w:cs="Segoe UI Emoji"/>
          <w:b/>
          <w:bCs/>
        </w:rPr>
        <w:t>❌</w:t>
      </w:r>
      <w:r w:rsidRPr="00FB1D2A">
        <w:rPr>
          <w:rFonts w:ascii="Times New Roman" w:hAnsi="Times New Roman" w:cs="Times New Roman"/>
          <w:b/>
          <w:bCs/>
        </w:rPr>
        <w:t xml:space="preserve"> ЧЕГО СЛЕДУЕТ ИЗБЕГАТЬ (Ограничения и риски)</w:t>
      </w:r>
    </w:p>
    <w:p w14:paraId="545D6C6E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Times New Roman" w:hAnsi="Times New Roman" w:cs="Times New Roman"/>
          <w:b/>
          <w:bCs/>
        </w:rPr>
        <w:t>1. Пассивность и отсутствие терапии</w:t>
      </w:r>
    </w:p>
    <w:p w14:paraId="1F15A6C8" w14:textId="77777777" w:rsidR="00FB1D2A" w:rsidRPr="00FB1D2A" w:rsidRDefault="00FB1D2A" w:rsidP="00FB1D2A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Риск</w:t>
      </w:r>
      <w:proofErr w:type="gramStart"/>
      <w:r w:rsidRPr="00FB1D2A">
        <w:rPr>
          <w:rFonts w:ascii="Times New Roman" w:hAnsi="Times New Roman" w:cs="Times New Roman"/>
          <w:b/>
          <w:bCs/>
        </w:rPr>
        <w:t>:</w:t>
      </w:r>
      <w:r w:rsidRPr="00FB1D2A">
        <w:rPr>
          <w:rFonts w:ascii="Times New Roman" w:hAnsi="Times New Roman" w:cs="Times New Roman"/>
        </w:rPr>
        <w:t xml:space="preserve"> Если</w:t>
      </w:r>
      <w:proofErr w:type="gramEnd"/>
      <w:r w:rsidRPr="00FB1D2A">
        <w:rPr>
          <w:rFonts w:ascii="Times New Roman" w:hAnsi="Times New Roman" w:cs="Times New Roman"/>
        </w:rPr>
        <w:t xml:space="preserve"> после укола не заниматься, функциональная польза будет минимальной. Тонус снизится, но новый навык не сформируется.</w:t>
      </w:r>
    </w:p>
    <w:p w14:paraId="1CAC12F0" w14:textId="77777777" w:rsidR="00FB1D2A" w:rsidRPr="00FB1D2A" w:rsidRDefault="00FB1D2A" w:rsidP="00FB1D2A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Запрет:</w:t>
      </w:r>
      <w:r w:rsidRPr="00FB1D2A">
        <w:rPr>
          <w:rFonts w:ascii="Times New Roman" w:hAnsi="Times New Roman" w:cs="Times New Roman"/>
        </w:rPr>
        <w:t xml:space="preserve"> Тактика «сделали укол и ждем» недопустима.</w:t>
      </w:r>
    </w:p>
    <w:p w14:paraId="105F3138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Times New Roman" w:hAnsi="Times New Roman" w:cs="Times New Roman"/>
          <w:b/>
          <w:bCs/>
        </w:rPr>
        <w:t xml:space="preserve">2. Агрессивная силовая нагрузка на </w:t>
      </w:r>
      <w:r w:rsidRPr="00FB1D2A">
        <w:rPr>
          <w:rFonts w:ascii="Times New Roman" w:hAnsi="Times New Roman" w:cs="Times New Roman"/>
          <w:b/>
          <w:bCs/>
          <w:i/>
          <w:iCs/>
        </w:rPr>
        <w:t>целевую</w:t>
      </w:r>
      <w:r w:rsidRPr="00FB1D2A">
        <w:rPr>
          <w:rFonts w:ascii="Times New Roman" w:hAnsi="Times New Roman" w:cs="Times New Roman"/>
          <w:b/>
          <w:bCs/>
        </w:rPr>
        <w:t xml:space="preserve"> мышцу в первые недели</w:t>
      </w:r>
    </w:p>
    <w:p w14:paraId="2EEFF561" w14:textId="77777777" w:rsidR="00FB1D2A" w:rsidRPr="00FB1D2A" w:rsidRDefault="00FB1D2A" w:rsidP="00FB1D2A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Риск:</w:t>
      </w:r>
      <w:r w:rsidRPr="00FB1D2A">
        <w:rPr>
          <w:rFonts w:ascii="Times New Roman" w:hAnsi="Times New Roman" w:cs="Times New Roman"/>
        </w:rPr>
        <w:t xml:space="preserve"> В первые недели мышца временно слабеет (это цель лечения). Чрезмерная силовая нагрузка может привести к уменьшению объема мышцы и замедлению её роста.</w:t>
      </w:r>
    </w:p>
    <w:p w14:paraId="46A56161" w14:textId="77777777" w:rsidR="00FB1D2A" w:rsidRPr="00FB1D2A" w:rsidRDefault="00FB1D2A" w:rsidP="00FB1D2A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Рекомендация</w:t>
      </w:r>
      <w:proofErr w:type="gramStart"/>
      <w:r w:rsidRPr="00FB1D2A">
        <w:rPr>
          <w:rFonts w:ascii="Times New Roman" w:hAnsi="Times New Roman" w:cs="Times New Roman"/>
          <w:b/>
          <w:bCs/>
        </w:rPr>
        <w:t>:</w:t>
      </w:r>
      <w:r w:rsidRPr="00FB1D2A">
        <w:rPr>
          <w:rFonts w:ascii="Times New Roman" w:hAnsi="Times New Roman" w:cs="Times New Roman"/>
        </w:rPr>
        <w:t xml:space="preserve"> Исключить</w:t>
      </w:r>
      <w:proofErr w:type="gramEnd"/>
      <w:r w:rsidRPr="00FB1D2A">
        <w:rPr>
          <w:rFonts w:ascii="Times New Roman" w:hAnsi="Times New Roman" w:cs="Times New Roman"/>
        </w:rPr>
        <w:t xml:space="preserve"> перегрузку той мышцы, куда сделан укол. Фокус на растяжении и активации антагонистов.</w:t>
      </w:r>
    </w:p>
    <w:p w14:paraId="5195A998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Times New Roman" w:hAnsi="Times New Roman" w:cs="Times New Roman"/>
          <w:b/>
          <w:bCs/>
        </w:rPr>
        <w:t>3. Тепловые и агрессивные физиопроцедуры в зоне укола (в первые 7–14 дней)</w:t>
      </w:r>
    </w:p>
    <w:p w14:paraId="75980083" w14:textId="77777777" w:rsidR="00FB1D2A" w:rsidRPr="00FB1D2A" w:rsidRDefault="00FB1D2A" w:rsidP="00FB1D2A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Нельзя:</w:t>
      </w:r>
      <w:r w:rsidRPr="00FB1D2A">
        <w:rPr>
          <w:rFonts w:ascii="Times New Roman" w:hAnsi="Times New Roman" w:cs="Times New Roman"/>
        </w:rPr>
        <w:t xml:space="preserve"> Горячие ванны, сауны, бани, парафин/озокерит непосредственно на места уколов, УВЧ, глубокий массаж зоны инъекции.</w:t>
      </w:r>
    </w:p>
    <w:p w14:paraId="635888B0" w14:textId="77777777" w:rsidR="00FB1D2A" w:rsidRPr="00FB1D2A" w:rsidRDefault="00FB1D2A" w:rsidP="00FB1D2A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Причина:</w:t>
      </w:r>
      <w:r w:rsidRPr="00FB1D2A">
        <w:rPr>
          <w:rFonts w:ascii="Times New Roman" w:hAnsi="Times New Roman" w:cs="Times New Roman"/>
        </w:rPr>
        <w:t xml:space="preserve"> Тепло и активный кровоток могут вымыть препарат до его связывания с нервными окончаниями или вызвать его распространение на соседние здоровые мышцы.</w:t>
      </w:r>
    </w:p>
    <w:p w14:paraId="5680C5BE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Times New Roman" w:hAnsi="Times New Roman" w:cs="Times New Roman"/>
          <w:b/>
          <w:bCs/>
        </w:rPr>
        <w:t>4. Игнорирование побочных эффектов</w:t>
      </w:r>
    </w:p>
    <w:p w14:paraId="252EE2E4" w14:textId="77777777" w:rsidR="00FB1D2A" w:rsidRPr="00FB1D2A" w:rsidRDefault="00FB1D2A" w:rsidP="00FB1D2A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На что смотреть:</w:t>
      </w:r>
      <w:r w:rsidRPr="00FB1D2A">
        <w:rPr>
          <w:rFonts w:ascii="Times New Roman" w:hAnsi="Times New Roman" w:cs="Times New Roman"/>
        </w:rPr>
        <w:t xml:space="preserve"> Общая слабость, повышенная утомляемость, нарушения глотания (</w:t>
      </w:r>
      <w:proofErr w:type="spellStart"/>
      <w:r w:rsidRPr="00FB1D2A">
        <w:rPr>
          <w:rFonts w:ascii="Times New Roman" w:hAnsi="Times New Roman" w:cs="Times New Roman"/>
        </w:rPr>
        <w:t>поперхивание</w:t>
      </w:r>
      <w:proofErr w:type="spellEnd"/>
      <w:r w:rsidRPr="00FB1D2A">
        <w:rPr>
          <w:rFonts w:ascii="Times New Roman" w:hAnsi="Times New Roman" w:cs="Times New Roman"/>
        </w:rPr>
        <w:t>), проблемы с дыханием.</w:t>
      </w:r>
    </w:p>
    <w:p w14:paraId="12C308A4" w14:textId="77777777" w:rsidR="00FB1D2A" w:rsidRPr="00FB1D2A" w:rsidRDefault="00FB1D2A" w:rsidP="00FB1D2A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  <w:b/>
          <w:bCs/>
        </w:rPr>
        <w:t>Действие</w:t>
      </w:r>
      <w:proofErr w:type="gramStart"/>
      <w:r w:rsidRPr="00FB1D2A">
        <w:rPr>
          <w:rFonts w:ascii="Times New Roman" w:hAnsi="Times New Roman" w:cs="Times New Roman"/>
          <w:b/>
          <w:bCs/>
        </w:rPr>
        <w:t>:</w:t>
      </w:r>
      <w:r w:rsidRPr="00FB1D2A">
        <w:rPr>
          <w:rFonts w:ascii="Times New Roman" w:hAnsi="Times New Roman" w:cs="Times New Roman"/>
        </w:rPr>
        <w:t xml:space="preserve"> Хотя</w:t>
      </w:r>
      <w:proofErr w:type="gramEnd"/>
      <w:r w:rsidRPr="00FB1D2A">
        <w:rPr>
          <w:rFonts w:ascii="Times New Roman" w:hAnsi="Times New Roman" w:cs="Times New Roman"/>
        </w:rPr>
        <w:t xml:space="preserve"> системные эффекты редки, при их появлении нужна немедленная оценка врача.</w:t>
      </w:r>
    </w:p>
    <w:p w14:paraId="5F2F3DD0" w14:textId="44EC57C6" w:rsidR="00FB1D2A" w:rsidRPr="00FB1D2A" w:rsidRDefault="00FB1D2A" w:rsidP="00FB1D2A">
      <w:pPr>
        <w:rPr>
          <w:rFonts w:ascii="Times New Roman" w:hAnsi="Times New Roman" w:cs="Times New Roman"/>
        </w:rPr>
      </w:pPr>
    </w:p>
    <w:p w14:paraId="32634448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Segoe UI Emoji" w:hAnsi="Segoe UI Emoji" w:cs="Segoe UI Emoji"/>
          <w:b/>
          <w:bCs/>
        </w:rPr>
        <w:t>📅</w:t>
      </w:r>
      <w:r w:rsidRPr="00FB1D2A">
        <w:rPr>
          <w:rFonts w:ascii="Times New Roman" w:hAnsi="Times New Roman" w:cs="Times New Roman"/>
          <w:b/>
          <w:bCs/>
        </w:rPr>
        <w:t xml:space="preserve"> ПОШАГОВЫЙ ПЛАН ДЕЙСТВИЙ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429"/>
        <w:gridCol w:w="4486"/>
        <w:gridCol w:w="3430"/>
      </w:tblGrid>
      <w:tr w:rsidR="00FB1D2A" w:rsidRPr="00FB1D2A" w14:paraId="62CE4988" w14:textId="77777777" w:rsidTr="00E5732D">
        <w:tc>
          <w:tcPr>
            <w:tcW w:w="0" w:type="auto"/>
            <w:hideMark/>
          </w:tcPr>
          <w:p w14:paraId="253F5154" w14:textId="77777777" w:rsidR="00FB1D2A" w:rsidRPr="00FB1D2A" w:rsidRDefault="00FB1D2A" w:rsidP="00FB1D2A">
            <w:pPr>
              <w:rPr>
                <w:rFonts w:ascii="Times New Roman" w:hAnsi="Times New Roman" w:cs="Times New Roman"/>
                <w:b/>
                <w:bCs/>
              </w:rPr>
            </w:pPr>
            <w:r w:rsidRPr="00FB1D2A">
              <w:rPr>
                <w:rFonts w:ascii="Times New Roman" w:hAnsi="Times New Roman" w:cs="Times New Roman"/>
                <w:b/>
                <w:bCs/>
              </w:rPr>
              <w:t>Период</w:t>
            </w:r>
          </w:p>
        </w:tc>
        <w:tc>
          <w:tcPr>
            <w:tcW w:w="0" w:type="auto"/>
            <w:hideMark/>
          </w:tcPr>
          <w:p w14:paraId="091FCED2" w14:textId="77777777" w:rsidR="00FB1D2A" w:rsidRPr="00FB1D2A" w:rsidRDefault="00FB1D2A" w:rsidP="00FB1D2A">
            <w:pPr>
              <w:rPr>
                <w:rFonts w:ascii="Times New Roman" w:hAnsi="Times New Roman" w:cs="Times New Roman"/>
                <w:b/>
                <w:bCs/>
              </w:rPr>
            </w:pPr>
            <w:r w:rsidRPr="00FB1D2A">
              <w:rPr>
                <w:rFonts w:ascii="Times New Roman" w:hAnsi="Times New Roman" w:cs="Times New Roman"/>
                <w:b/>
                <w:bCs/>
              </w:rPr>
              <w:t>Режим и процедуры</w:t>
            </w:r>
          </w:p>
        </w:tc>
        <w:tc>
          <w:tcPr>
            <w:tcW w:w="0" w:type="auto"/>
            <w:hideMark/>
          </w:tcPr>
          <w:p w14:paraId="244E16D2" w14:textId="77777777" w:rsidR="00FB1D2A" w:rsidRPr="00FB1D2A" w:rsidRDefault="00FB1D2A" w:rsidP="00FB1D2A">
            <w:pPr>
              <w:rPr>
                <w:rFonts w:ascii="Times New Roman" w:hAnsi="Times New Roman" w:cs="Times New Roman"/>
                <w:b/>
                <w:bCs/>
              </w:rPr>
            </w:pPr>
            <w:r w:rsidRPr="00FB1D2A">
              <w:rPr>
                <w:rFonts w:ascii="Times New Roman" w:hAnsi="Times New Roman" w:cs="Times New Roman"/>
                <w:b/>
                <w:bCs/>
              </w:rPr>
              <w:t>Цель</w:t>
            </w:r>
          </w:p>
        </w:tc>
      </w:tr>
      <w:tr w:rsidR="00FB1D2A" w:rsidRPr="00FB1D2A" w14:paraId="3256F82B" w14:textId="77777777" w:rsidTr="00E5732D">
        <w:tc>
          <w:tcPr>
            <w:tcW w:w="0" w:type="auto"/>
            <w:hideMark/>
          </w:tcPr>
          <w:p w14:paraId="1EE7DF0B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  <w:b/>
                <w:bCs/>
              </w:rPr>
              <w:t>0–3 дня</w:t>
            </w:r>
          </w:p>
        </w:tc>
        <w:tc>
          <w:tcPr>
            <w:tcW w:w="0" w:type="auto"/>
            <w:hideMark/>
          </w:tcPr>
          <w:p w14:paraId="40646D68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</w:rPr>
              <w:t>• Покой, ограничение активной нагрузки.</w:t>
            </w:r>
            <w:r w:rsidRPr="00FB1D2A">
              <w:rPr>
                <w:rFonts w:ascii="Times New Roman" w:hAnsi="Times New Roman" w:cs="Times New Roman"/>
              </w:rPr>
              <w:br/>
              <w:t>• Исключить тепло, баню, массаж зоны укола.</w:t>
            </w:r>
            <w:r w:rsidRPr="00FB1D2A">
              <w:rPr>
                <w:rFonts w:ascii="Times New Roman" w:hAnsi="Times New Roman" w:cs="Times New Roman"/>
              </w:rPr>
              <w:br/>
              <w:t>• Пассивная гимнастика (кто-то двигает конечностью).</w:t>
            </w:r>
            <w:r w:rsidRPr="00FB1D2A">
              <w:rPr>
                <w:rFonts w:ascii="Times New Roman" w:hAnsi="Times New Roman" w:cs="Times New Roman"/>
              </w:rPr>
              <w:br/>
              <w:t>• Надевание ортезов (по назначению).</w:t>
            </w:r>
          </w:p>
        </w:tc>
        <w:tc>
          <w:tcPr>
            <w:tcW w:w="0" w:type="auto"/>
            <w:hideMark/>
          </w:tcPr>
          <w:p w14:paraId="67C60266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</w:rPr>
              <w:t>Безопасное распределение препарата, профилактика отека.</w:t>
            </w:r>
          </w:p>
        </w:tc>
      </w:tr>
      <w:tr w:rsidR="00FB1D2A" w:rsidRPr="00FB1D2A" w14:paraId="1FF102F9" w14:textId="77777777" w:rsidTr="00E5732D">
        <w:tc>
          <w:tcPr>
            <w:tcW w:w="0" w:type="auto"/>
            <w:hideMark/>
          </w:tcPr>
          <w:p w14:paraId="4D7B5FCA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  <w:b/>
                <w:bCs/>
              </w:rPr>
              <w:lastRenderedPageBreak/>
              <w:t>3–7 дней</w:t>
            </w:r>
          </w:p>
        </w:tc>
        <w:tc>
          <w:tcPr>
            <w:tcW w:w="0" w:type="auto"/>
            <w:hideMark/>
          </w:tcPr>
          <w:p w14:paraId="11169DE1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</w:rPr>
              <w:t xml:space="preserve">• Начало упражнений на </w:t>
            </w:r>
            <w:r w:rsidRPr="00FB1D2A">
              <w:rPr>
                <w:rFonts w:ascii="Times New Roman" w:hAnsi="Times New Roman" w:cs="Times New Roman"/>
                <w:b/>
                <w:bCs/>
              </w:rPr>
              <w:t>растяжение</w:t>
            </w:r>
            <w:r w:rsidRPr="00FB1D2A">
              <w:rPr>
                <w:rFonts w:ascii="Times New Roman" w:hAnsi="Times New Roman" w:cs="Times New Roman"/>
              </w:rPr>
              <w:t xml:space="preserve"> (стретчинг).</w:t>
            </w:r>
            <w:r w:rsidRPr="00FB1D2A">
              <w:rPr>
                <w:rFonts w:ascii="Times New Roman" w:hAnsi="Times New Roman" w:cs="Times New Roman"/>
              </w:rPr>
              <w:br/>
              <w:t>• Активно-ассистивная гимнастика.</w:t>
            </w:r>
            <w:r w:rsidRPr="00FB1D2A">
              <w:rPr>
                <w:rFonts w:ascii="Times New Roman" w:hAnsi="Times New Roman" w:cs="Times New Roman"/>
              </w:rPr>
              <w:br/>
              <w:t>• Продолжение ношения ортезов/лангет.</w:t>
            </w:r>
          </w:p>
        </w:tc>
        <w:tc>
          <w:tcPr>
            <w:tcW w:w="0" w:type="auto"/>
            <w:hideMark/>
          </w:tcPr>
          <w:p w14:paraId="2BB37DE2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</w:rPr>
              <w:t>Предотвращение контрактур на фоне расслабления мышцы.</w:t>
            </w:r>
          </w:p>
        </w:tc>
      </w:tr>
      <w:tr w:rsidR="00FB1D2A" w:rsidRPr="00FB1D2A" w14:paraId="0BC386BA" w14:textId="77777777" w:rsidTr="00E5732D">
        <w:tc>
          <w:tcPr>
            <w:tcW w:w="0" w:type="auto"/>
            <w:hideMark/>
          </w:tcPr>
          <w:p w14:paraId="7C0BC2F3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  <w:b/>
                <w:bCs/>
              </w:rPr>
              <w:t>7–21 день</w:t>
            </w:r>
            <w:r w:rsidRPr="00FB1D2A">
              <w:rPr>
                <w:rFonts w:ascii="Times New Roman" w:hAnsi="Times New Roman" w:cs="Times New Roman"/>
              </w:rPr>
              <w:br/>
            </w:r>
            <w:r w:rsidRPr="00FB1D2A">
              <w:rPr>
                <w:rFonts w:ascii="Times New Roman" w:hAnsi="Times New Roman" w:cs="Times New Roman"/>
                <w:i/>
                <w:iCs/>
              </w:rPr>
              <w:t>(Пик действия)</w:t>
            </w:r>
          </w:p>
        </w:tc>
        <w:tc>
          <w:tcPr>
            <w:tcW w:w="0" w:type="auto"/>
            <w:hideMark/>
          </w:tcPr>
          <w:p w14:paraId="6A42E2D4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</w:rPr>
              <w:t xml:space="preserve">• </w:t>
            </w:r>
            <w:r w:rsidRPr="00FB1D2A">
              <w:rPr>
                <w:rFonts w:ascii="Times New Roman" w:hAnsi="Times New Roman" w:cs="Times New Roman"/>
                <w:b/>
                <w:bCs/>
              </w:rPr>
              <w:t>ИНТЕНСИВНАЯ ЛФК</w:t>
            </w:r>
            <w:r w:rsidRPr="00FB1D2A">
              <w:rPr>
                <w:rFonts w:ascii="Times New Roman" w:hAnsi="Times New Roman" w:cs="Times New Roman"/>
              </w:rPr>
              <w:t>, тренировка ходьбы.</w:t>
            </w:r>
            <w:r w:rsidRPr="00FB1D2A">
              <w:rPr>
                <w:rFonts w:ascii="Times New Roman" w:hAnsi="Times New Roman" w:cs="Times New Roman"/>
              </w:rPr>
              <w:br/>
              <w:t xml:space="preserve">• Подключение </w:t>
            </w:r>
            <w:r w:rsidRPr="00FB1D2A">
              <w:rPr>
                <w:rFonts w:ascii="Times New Roman" w:hAnsi="Times New Roman" w:cs="Times New Roman"/>
                <w:b/>
                <w:bCs/>
              </w:rPr>
              <w:t>НМЭС</w:t>
            </w:r>
            <w:r w:rsidRPr="00FB1D2A">
              <w:rPr>
                <w:rFonts w:ascii="Times New Roman" w:hAnsi="Times New Roman" w:cs="Times New Roman"/>
              </w:rPr>
              <w:t xml:space="preserve"> (на антагонисты).</w:t>
            </w:r>
            <w:r w:rsidRPr="00FB1D2A">
              <w:rPr>
                <w:rFonts w:ascii="Times New Roman" w:hAnsi="Times New Roman" w:cs="Times New Roman"/>
              </w:rPr>
              <w:br/>
              <w:t xml:space="preserve">• </w:t>
            </w:r>
            <w:proofErr w:type="spellStart"/>
            <w:r w:rsidRPr="00FB1D2A">
              <w:rPr>
                <w:rFonts w:ascii="Times New Roman" w:hAnsi="Times New Roman" w:cs="Times New Roman"/>
              </w:rPr>
              <w:t>Робототерапия</w:t>
            </w:r>
            <w:proofErr w:type="spellEnd"/>
            <w:r w:rsidRPr="00FB1D2A">
              <w:rPr>
                <w:rFonts w:ascii="Times New Roman" w:hAnsi="Times New Roman" w:cs="Times New Roman"/>
              </w:rPr>
              <w:t>, бассейн, VR.</w:t>
            </w:r>
            <w:r w:rsidRPr="00FB1D2A">
              <w:rPr>
                <w:rFonts w:ascii="Times New Roman" w:hAnsi="Times New Roman" w:cs="Times New Roman"/>
              </w:rPr>
              <w:br/>
              <w:t>• Максимальная отработка новых навыков.</w:t>
            </w:r>
          </w:p>
        </w:tc>
        <w:tc>
          <w:tcPr>
            <w:tcW w:w="0" w:type="auto"/>
            <w:hideMark/>
          </w:tcPr>
          <w:p w14:paraId="2304D747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</w:rPr>
              <w:t>Формирование нового правильного двигательного стереотипа.</w:t>
            </w:r>
          </w:p>
        </w:tc>
      </w:tr>
      <w:tr w:rsidR="00FB1D2A" w:rsidRPr="00FB1D2A" w14:paraId="528407C4" w14:textId="77777777" w:rsidTr="00E5732D">
        <w:tc>
          <w:tcPr>
            <w:tcW w:w="0" w:type="auto"/>
            <w:hideMark/>
          </w:tcPr>
          <w:p w14:paraId="67144F6E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  <w:b/>
                <w:bCs/>
              </w:rPr>
              <w:t>После 21 дня</w:t>
            </w:r>
          </w:p>
        </w:tc>
        <w:tc>
          <w:tcPr>
            <w:tcW w:w="0" w:type="auto"/>
            <w:hideMark/>
          </w:tcPr>
          <w:p w14:paraId="11382234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</w:rPr>
              <w:t>• Поддержание достигнутого результата.</w:t>
            </w:r>
            <w:r w:rsidRPr="00FB1D2A">
              <w:rPr>
                <w:rFonts w:ascii="Times New Roman" w:hAnsi="Times New Roman" w:cs="Times New Roman"/>
              </w:rPr>
              <w:br/>
              <w:t>• Возвращение к обычному режиму физиотерапии (тепло, массаж) по согласованию с врачом.</w:t>
            </w:r>
            <w:r w:rsidRPr="00FB1D2A">
              <w:rPr>
                <w:rFonts w:ascii="Times New Roman" w:hAnsi="Times New Roman" w:cs="Times New Roman"/>
              </w:rPr>
              <w:br/>
              <w:t>• Подготовка к следующему курсу (через 4–6 мес.).</w:t>
            </w:r>
          </w:p>
        </w:tc>
        <w:tc>
          <w:tcPr>
            <w:tcW w:w="0" w:type="auto"/>
            <w:hideMark/>
          </w:tcPr>
          <w:p w14:paraId="3184E64E" w14:textId="77777777" w:rsidR="00FB1D2A" w:rsidRPr="00FB1D2A" w:rsidRDefault="00FB1D2A" w:rsidP="00FB1D2A">
            <w:pPr>
              <w:rPr>
                <w:rFonts w:ascii="Times New Roman" w:hAnsi="Times New Roman" w:cs="Times New Roman"/>
              </w:rPr>
            </w:pPr>
            <w:r w:rsidRPr="00FB1D2A">
              <w:rPr>
                <w:rFonts w:ascii="Times New Roman" w:hAnsi="Times New Roman" w:cs="Times New Roman"/>
              </w:rPr>
              <w:t>Закрепление функционального улучшения.</w:t>
            </w:r>
          </w:p>
        </w:tc>
      </w:tr>
    </w:tbl>
    <w:p w14:paraId="2E2AC458" w14:textId="77777777" w:rsidR="00FB1D2A" w:rsidRPr="00FB1D2A" w:rsidRDefault="00000000" w:rsidP="00FB1D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DBDEE0E">
          <v:rect id="_x0000_i1026" style="width:0;height:1.5pt" o:hralign="center" o:hrstd="t" o:hr="t" fillcolor="#a0a0a0" stroked="f"/>
        </w:pict>
      </w:r>
    </w:p>
    <w:p w14:paraId="39BB2B27" w14:textId="77777777" w:rsidR="00FB1D2A" w:rsidRPr="00FB1D2A" w:rsidRDefault="00FB1D2A" w:rsidP="00FB1D2A">
      <w:pPr>
        <w:rPr>
          <w:rFonts w:ascii="Times New Roman" w:hAnsi="Times New Roman" w:cs="Times New Roman"/>
          <w:b/>
          <w:bCs/>
        </w:rPr>
      </w:pPr>
      <w:r w:rsidRPr="00FB1D2A">
        <w:rPr>
          <w:rFonts w:ascii="Segoe UI Emoji" w:hAnsi="Segoe UI Emoji" w:cs="Segoe UI Emoji"/>
          <w:b/>
          <w:bCs/>
        </w:rPr>
        <w:t>💡</w:t>
      </w:r>
      <w:r w:rsidRPr="00FB1D2A">
        <w:rPr>
          <w:rFonts w:ascii="Times New Roman" w:hAnsi="Times New Roman" w:cs="Times New Roman"/>
          <w:b/>
          <w:bCs/>
        </w:rPr>
        <w:t xml:space="preserve"> Резюме для родителей</w:t>
      </w:r>
    </w:p>
    <w:p w14:paraId="5C734012" w14:textId="77777777" w:rsidR="00FB1D2A" w:rsidRPr="00A65CC0" w:rsidRDefault="00FB1D2A" w:rsidP="00FB1D2A">
      <w:pPr>
        <w:rPr>
          <w:rFonts w:ascii="Times New Roman" w:hAnsi="Times New Roman" w:cs="Times New Roman"/>
        </w:rPr>
      </w:pPr>
      <w:r w:rsidRPr="00FB1D2A">
        <w:rPr>
          <w:rFonts w:ascii="Times New Roman" w:hAnsi="Times New Roman" w:cs="Times New Roman"/>
        </w:rPr>
        <w:t xml:space="preserve">«Ботулотоксин дает возможность двигаться легче, но не учит двигаться правильно. Этому учат </w:t>
      </w:r>
      <w:r w:rsidRPr="00FB1D2A">
        <w:rPr>
          <w:rFonts w:ascii="Times New Roman" w:hAnsi="Times New Roman" w:cs="Times New Roman"/>
          <w:b/>
          <w:bCs/>
        </w:rPr>
        <w:t>занятия с реабилитологом, ношение ортезов и электростимуляция</w:t>
      </w:r>
      <w:r w:rsidRPr="00FB1D2A">
        <w:rPr>
          <w:rFonts w:ascii="Times New Roman" w:hAnsi="Times New Roman" w:cs="Times New Roman"/>
        </w:rPr>
        <w:t>. Чем активнее вы начнете заниматься в первые 2–3 недели после укола, тем выше будет результат, который останется с ребенком надолго.»</w:t>
      </w:r>
    </w:p>
    <w:p w14:paraId="634A1C89" w14:textId="77777777" w:rsidR="00A65CC0" w:rsidRPr="005A742C" w:rsidRDefault="00A65CC0" w:rsidP="00FB1D2A">
      <w:pPr>
        <w:rPr>
          <w:rFonts w:ascii="Times New Roman" w:hAnsi="Times New Roman" w:cs="Times New Roman"/>
        </w:rPr>
      </w:pPr>
    </w:p>
    <w:p w14:paraId="7C833473" w14:textId="10CD9535" w:rsidR="00A65CC0" w:rsidRPr="005A742C" w:rsidRDefault="00A65CC0" w:rsidP="00FB1D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Дополнительная информаци</w:t>
      </w:r>
      <w:r w:rsidR="00E5732D">
        <w:rPr>
          <w:rFonts w:ascii="Times New Roman" w:hAnsi="Times New Roman" w:cs="Times New Roman"/>
        </w:rPr>
        <w:t>я</w:t>
      </w:r>
      <w:r w:rsidR="00FB723E">
        <w:rPr>
          <w:rFonts w:ascii="Times New Roman" w:hAnsi="Times New Roman" w:cs="Times New Roman"/>
        </w:rPr>
        <w:t xml:space="preserve"> по ЛФК</w:t>
      </w:r>
      <w:r w:rsidR="00E5732D" w:rsidRPr="005A742C">
        <w:rPr>
          <w:rFonts w:ascii="Times New Roman" w:hAnsi="Times New Roman" w:cs="Times New Roman"/>
        </w:rPr>
        <w:t xml:space="preserve"> </w:t>
      </w:r>
    </w:p>
    <w:p w14:paraId="3A61D7EF" w14:textId="06E3028C" w:rsidR="00E5732D" w:rsidRPr="005A742C" w:rsidRDefault="00E5732D" w:rsidP="00FB1D2A">
      <w:pPr>
        <w:rPr>
          <w:rFonts w:ascii="Times New Roman" w:hAnsi="Times New Roman" w:cs="Times New Roman"/>
        </w:rPr>
      </w:pPr>
      <w:r w:rsidRPr="00E5732D">
        <w:rPr>
          <w:rFonts w:ascii="Times New Roman" w:hAnsi="Times New Roman" w:cs="Times New Roman"/>
          <w:lang w:val="en-US"/>
        </w:rPr>
        <w:t>https</w:t>
      </w:r>
      <w:r w:rsidRPr="005A742C">
        <w:rPr>
          <w:rFonts w:ascii="Times New Roman" w:hAnsi="Times New Roman" w:cs="Times New Roman"/>
        </w:rPr>
        <w:t>://</w:t>
      </w:r>
      <w:proofErr w:type="spellStart"/>
      <w:r w:rsidRPr="00E5732D">
        <w:rPr>
          <w:rFonts w:ascii="Times New Roman" w:hAnsi="Times New Roman" w:cs="Times New Roman"/>
          <w:lang w:val="en-US"/>
        </w:rPr>
        <w:t>wecan</w:t>
      </w:r>
      <w:proofErr w:type="spellEnd"/>
      <w:r w:rsidRPr="005A742C">
        <w:rPr>
          <w:rFonts w:ascii="Times New Roman" w:hAnsi="Times New Roman" w:cs="Times New Roman"/>
        </w:rPr>
        <w:t>.</w:t>
      </w:r>
      <w:r w:rsidRPr="00E5732D">
        <w:rPr>
          <w:rFonts w:ascii="Times New Roman" w:hAnsi="Times New Roman" w:cs="Times New Roman"/>
          <w:lang w:val="en-US"/>
        </w:rPr>
        <w:t>spastic</w:t>
      </w:r>
      <w:r w:rsidRPr="005A742C">
        <w:rPr>
          <w:rFonts w:ascii="Times New Roman" w:hAnsi="Times New Roman" w:cs="Times New Roman"/>
        </w:rPr>
        <w:t>-</w:t>
      </w:r>
      <w:r w:rsidRPr="00E5732D">
        <w:rPr>
          <w:rFonts w:ascii="Times New Roman" w:hAnsi="Times New Roman" w:cs="Times New Roman"/>
          <w:lang w:val="en-US"/>
        </w:rPr>
        <w:t>rehabilitation</w:t>
      </w:r>
      <w:r w:rsidRPr="005A742C">
        <w:rPr>
          <w:rFonts w:ascii="Times New Roman" w:hAnsi="Times New Roman" w:cs="Times New Roman"/>
        </w:rPr>
        <w:t>.</w:t>
      </w:r>
      <w:proofErr w:type="spellStart"/>
      <w:r w:rsidRPr="00E5732D">
        <w:rPr>
          <w:rFonts w:ascii="Times New Roman" w:hAnsi="Times New Roman" w:cs="Times New Roman"/>
          <w:lang w:val="en-US"/>
        </w:rPr>
        <w:t>ru</w:t>
      </w:r>
      <w:proofErr w:type="spellEnd"/>
      <w:r w:rsidRPr="005A742C">
        <w:rPr>
          <w:rFonts w:ascii="Times New Roman" w:hAnsi="Times New Roman" w:cs="Times New Roman"/>
        </w:rPr>
        <w:t>/</w:t>
      </w:r>
    </w:p>
    <w:p w14:paraId="65127A37" w14:textId="77777777" w:rsidR="005976BC" w:rsidRPr="005A742C" w:rsidRDefault="005976BC">
      <w:pPr>
        <w:rPr>
          <w:rFonts w:ascii="Times New Roman" w:hAnsi="Times New Roman" w:cs="Times New Roman"/>
        </w:rPr>
      </w:pPr>
    </w:p>
    <w:sectPr w:rsidR="005976BC" w:rsidRPr="005A7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21CF"/>
    <w:multiLevelType w:val="multilevel"/>
    <w:tmpl w:val="7E0AE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D74CF"/>
    <w:multiLevelType w:val="multilevel"/>
    <w:tmpl w:val="DF544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402D5"/>
    <w:multiLevelType w:val="multilevel"/>
    <w:tmpl w:val="880A6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179D7"/>
    <w:multiLevelType w:val="multilevel"/>
    <w:tmpl w:val="215E9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D0117F"/>
    <w:multiLevelType w:val="multilevel"/>
    <w:tmpl w:val="B0DA1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AE1C0E"/>
    <w:multiLevelType w:val="multilevel"/>
    <w:tmpl w:val="E9200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686270"/>
    <w:multiLevelType w:val="multilevel"/>
    <w:tmpl w:val="4C14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B16808"/>
    <w:multiLevelType w:val="multilevel"/>
    <w:tmpl w:val="B56EE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045958"/>
    <w:multiLevelType w:val="multilevel"/>
    <w:tmpl w:val="8F90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C539CC"/>
    <w:multiLevelType w:val="multilevel"/>
    <w:tmpl w:val="09FEB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885832"/>
    <w:multiLevelType w:val="multilevel"/>
    <w:tmpl w:val="A036B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D37A1E"/>
    <w:multiLevelType w:val="multilevel"/>
    <w:tmpl w:val="42040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E61BFD"/>
    <w:multiLevelType w:val="multilevel"/>
    <w:tmpl w:val="CA2CA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6C2E1A"/>
    <w:multiLevelType w:val="multilevel"/>
    <w:tmpl w:val="9C8C2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EB6F42"/>
    <w:multiLevelType w:val="multilevel"/>
    <w:tmpl w:val="155CD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AE4C8B"/>
    <w:multiLevelType w:val="multilevel"/>
    <w:tmpl w:val="7FC6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D73BEB"/>
    <w:multiLevelType w:val="multilevel"/>
    <w:tmpl w:val="B202A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613EB4"/>
    <w:multiLevelType w:val="multilevel"/>
    <w:tmpl w:val="A5505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4458">
    <w:abstractNumId w:val="9"/>
  </w:num>
  <w:num w:numId="2" w16cid:durableId="1577713681">
    <w:abstractNumId w:val="14"/>
  </w:num>
  <w:num w:numId="3" w16cid:durableId="1996496471">
    <w:abstractNumId w:val="11"/>
  </w:num>
  <w:num w:numId="4" w16cid:durableId="1533572784">
    <w:abstractNumId w:val="8"/>
  </w:num>
  <w:num w:numId="5" w16cid:durableId="1465347124">
    <w:abstractNumId w:val="4"/>
  </w:num>
  <w:num w:numId="6" w16cid:durableId="1723599457">
    <w:abstractNumId w:val="12"/>
  </w:num>
  <w:num w:numId="7" w16cid:durableId="938561363">
    <w:abstractNumId w:val="0"/>
  </w:num>
  <w:num w:numId="8" w16cid:durableId="1133015756">
    <w:abstractNumId w:val="15"/>
  </w:num>
  <w:num w:numId="9" w16cid:durableId="952663606">
    <w:abstractNumId w:val="10"/>
  </w:num>
  <w:num w:numId="10" w16cid:durableId="487481661">
    <w:abstractNumId w:val="7"/>
  </w:num>
  <w:num w:numId="11" w16cid:durableId="810634158">
    <w:abstractNumId w:val="2"/>
  </w:num>
  <w:num w:numId="12" w16cid:durableId="461046647">
    <w:abstractNumId w:val="1"/>
  </w:num>
  <w:num w:numId="13" w16cid:durableId="2004161222">
    <w:abstractNumId w:val="6"/>
  </w:num>
  <w:num w:numId="14" w16cid:durableId="736368295">
    <w:abstractNumId w:val="17"/>
  </w:num>
  <w:num w:numId="15" w16cid:durableId="116874119">
    <w:abstractNumId w:val="3"/>
  </w:num>
  <w:num w:numId="16" w16cid:durableId="122162838">
    <w:abstractNumId w:val="5"/>
  </w:num>
  <w:num w:numId="17" w16cid:durableId="1106343509">
    <w:abstractNumId w:val="13"/>
  </w:num>
  <w:num w:numId="18" w16cid:durableId="6798920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957"/>
    <w:rsid w:val="00331061"/>
    <w:rsid w:val="004D1849"/>
    <w:rsid w:val="005976BC"/>
    <w:rsid w:val="005A742C"/>
    <w:rsid w:val="008A6458"/>
    <w:rsid w:val="008D5A96"/>
    <w:rsid w:val="00A65CC0"/>
    <w:rsid w:val="00B2241B"/>
    <w:rsid w:val="00D8571D"/>
    <w:rsid w:val="00DB679D"/>
    <w:rsid w:val="00E5732D"/>
    <w:rsid w:val="00E71957"/>
    <w:rsid w:val="00FB1D2A"/>
    <w:rsid w:val="00FB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2FF14"/>
  <w15:chartTrackingRefBased/>
  <w15:docId w15:val="{5119441F-115D-4398-BDEB-F0926B1B2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19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9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19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19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19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19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19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19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19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9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19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19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19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195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719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719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719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719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19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719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19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19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19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195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7195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195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19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195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71957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E57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1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319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612877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6345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450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301446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818302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327202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34544789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99360235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623227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2539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70281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4602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82335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987859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71581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687914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07833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148494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20668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65841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12037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668928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88692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241829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92748788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12" w:space="0" w:color="DCDDE5"/>
            <w:bottom w:val="single" w:sz="2" w:space="0" w:color="E3E3E3"/>
            <w:right w:val="single" w:sz="2" w:space="0" w:color="E3E3E3"/>
          </w:divBdr>
          <w:divsChild>
            <w:div w:id="66127355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Виноградов</dc:creator>
  <cp:keywords/>
  <dc:description/>
  <cp:lastModifiedBy>Марина Александровна Зинец</cp:lastModifiedBy>
  <cp:revision>2</cp:revision>
  <dcterms:created xsi:type="dcterms:W3CDTF">2026-09-30T05:44:00Z</dcterms:created>
  <dcterms:modified xsi:type="dcterms:W3CDTF">2026-09-30T05:44:00Z</dcterms:modified>
</cp:coreProperties>
</file>